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b w:val="1"/>
          <w:color w:val="ff0000"/>
          <w:sz w:val="60"/>
          <w:szCs w:val="6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ff0000"/>
          <w:sz w:val="60"/>
          <w:szCs w:val="60"/>
          <w:rtl w:val="0"/>
        </w:rPr>
        <w:t xml:space="preserve">สื่อประกอบการสอนจะทยอยปรับปรุงและนำเข้าข้อมูล </w:t>
      </w:r>
    </w:p>
    <w:p w:rsidR="00000000" w:rsidDel="00000000" w:rsidP="00000000" w:rsidRDefault="00000000" w:rsidRPr="00000000" w14:paraId="00000002">
      <w:pPr>
        <w:jc w:val="center"/>
        <w:rPr>
          <w:b w:val="1"/>
          <w:color w:val="ff0000"/>
          <w:sz w:val="60"/>
          <w:szCs w:val="6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ff0000"/>
          <w:sz w:val="60"/>
          <w:szCs w:val="60"/>
          <w:rtl w:val="0"/>
        </w:rPr>
        <w:t xml:space="preserve">กรุณาเข้ามาตรวจสอบเป็นประจำ</w:t>
      </w:r>
    </w:p>
    <w:p w:rsidR="00000000" w:rsidDel="00000000" w:rsidP="00000000" w:rsidRDefault="00000000" w:rsidRPr="00000000" w14:paraId="00000003">
      <w:pPr>
        <w:rPr>
          <w:b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color w:val="0000ff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ff"/>
          <w:rtl w:val="0"/>
        </w:rPr>
        <w:t xml:space="preserve">20 เมษายน 62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b w:val="1"/>
          <w:color w:val="0000ff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ff"/>
          <w:rtl w:val="0"/>
        </w:rPr>
        <w:t xml:space="preserve">นำเข้าสไลด์ บทที่ 1-4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1440" w:hanging="360"/>
        <w:rPr>
          <w:b w:val="1"/>
          <w:color w:val="0000ff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ff"/>
          <w:rtl w:val="0"/>
        </w:rPr>
        <w:t xml:space="preserve">บทที่4_การทำข้อมูลให้เป็นภาพ.pptx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ind w:left="1440" w:hanging="360"/>
        <w:rPr>
          <w:b w:val="1"/>
          <w:color w:val="0000ff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ff"/>
          <w:rtl w:val="0"/>
        </w:rPr>
        <w:t xml:space="preserve">For_Show_ข้อมูลมีคุณค่า.ppsx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ind w:left="1440" w:hanging="360"/>
        <w:rPr>
          <w:b w:val="1"/>
          <w:color w:val="0000ff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ff"/>
          <w:rtl w:val="0"/>
        </w:rPr>
        <w:t xml:space="preserve">บทที่2_การเก็บรวบรวมและสำรวจข้อมูล.pptx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rPr>
          <w:b w:val="1"/>
          <w:color w:val="0000ff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ff"/>
          <w:rtl w:val="0"/>
        </w:rPr>
        <w:t xml:space="preserve">บทที่3_การวิเคราะห์ข้อมูล.pptx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ind w:left="1440" w:hanging="360"/>
        <w:rPr>
          <w:b w:val="1"/>
          <w:color w:val="0000ff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ff"/>
          <w:rtl w:val="0"/>
        </w:rPr>
        <w:t xml:space="preserve">For_Edit_ข้อมูลมีคุณค่า.pptx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b w:val="1"/>
          <w:color w:val="0000ff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ff"/>
          <w:rtl w:val="0"/>
        </w:rPr>
        <w:t xml:space="preserve">นำเข้าไฟล์ประกอบการทำกิจกรรม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1440" w:hanging="360"/>
        <w:rPr>
          <w:b w:val="1"/>
          <w:color w:val="0000ff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ff"/>
          <w:rtl w:val="0"/>
        </w:rPr>
        <w:t xml:space="preserve">เฉลยใบกิจกรรมที่8.2ตัวนี้พวกไหนดี.xlsx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  <w:rPr>
          <w:b w:val="1"/>
          <w:color w:val="0000ff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ff"/>
          <w:rtl w:val="0"/>
        </w:rPr>
        <w:t xml:space="preserve">แบบสอบถามนักวิทยาศาสตร์ข้อมูล.gsheet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  <w:rPr>
          <w:b w:val="1"/>
          <w:color w:val="0000ff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ff"/>
          <w:rtl w:val="0"/>
        </w:rPr>
        <w:t xml:space="preserve">ใบกิจกรรมที่ 8.3 K ใครแม่นกว่ากัน (1).xlsx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1440" w:hanging="360"/>
        <w:rPr>
          <w:b w:val="1"/>
          <w:color w:val="0000ff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ff"/>
          <w:rtl w:val="0"/>
        </w:rPr>
        <w:t xml:space="preserve">ใบกิจกรรมที่8.2ตัวนี้พวกไหนดี.xlsx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rPr>
          <w:b w:val="1"/>
          <w:color w:val="0000ff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ff"/>
          <w:rtl w:val="0"/>
        </w:rPr>
        <w:t xml:space="preserve">เฉลยใบกิจกรรมที่ 8.3 K ใครแม่นกว่ากัน.xlsx</w:t>
      </w:r>
    </w:p>
    <w:p w:rsidR="00000000" w:rsidDel="00000000" w:rsidP="00000000" w:rsidRDefault="00000000" w:rsidRPr="00000000" w14:paraId="00000012">
      <w:pPr>
        <w:ind w:left="1440" w:firstLine="0"/>
        <w:rPr>
          <w:b w:val="1"/>
          <w:color w:val="0000ff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